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96" w:rsidRDefault="007E0BA4">
      <w:r>
        <w:rPr>
          <w:noProof/>
          <w:lang w:eastAsia="en-GB"/>
        </w:rPr>
        <w:pict>
          <v:shapetype id="_x0000_t202" coordsize="21600,21600" o:spt="202" path="m,l,21600r21600,l21600,xe">
            <v:stroke joinstyle="miter"/>
            <v:path gradientshapeok="t" o:connecttype="rect"/>
          </v:shapetype>
          <v:shape id="_x0000_s1026" type="#_x0000_t202" style="position:absolute;margin-left:.15pt;margin-top:-22.85pt;width:437.05pt;height:62.2pt;z-index:251658240;mso-position-horizontal-relative:text;mso-position-vertical-relative:text;mso-width-relative:margin;mso-height-relative:margin" strokecolor="#00602b" strokeweight="4pt">
            <v:textbox style="mso-next-textbox:#_x0000_s1026">
              <w:txbxContent>
                <w:p w:rsidR="006E57C8" w:rsidRPr="006E57C8" w:rsidRDefault="006E57C8" w:rsidP="006E57C8">
                  <w:pPr>
                    <w:spacing w:after="0" w:line="240" w:lineRule="auto"/>
                    <w:jc w:val="center"/>
                    <w:rPr>
                      <w:rFonts w:ascii="SassoonPrimaryInfant" w:hAnsi="SassoonPrimaryInfant"/>
                      <w:b/>
                      <w:sz w:val="26"/>
                      <w:szCs w:val="26"/>
                    </w:rPr>
                  </w:pPr>
                  <w:r w:rsidRPr="006E57C8">
                    <w:rPr>
                      <w:rFonts w:ascii="SassoonPrimaryInfant" w:hAnsi="SassoonPrimaryInfant"/>
                      <w:b/>
                      <w:sz w:val="26"/>
                      <w:szCs w:val="26"/>
                    </w:rPr>
                    <w:t>Science Knowledge Organiser</w:t>
                  </w:r>
                </w:p>
                <w:p w:rsidR="00701996" w:rsidRPr="006E57C8" w:rsidRDefault="00701996" w:rsidP="006E57C8">
                  <w:pPr>
                    <w:spacing w:after="0" w:line="240" w:lineRule="auto"/>
                    <w:jc w:val="center"/>
                    <w:rPr>
                      <w:rFonts w:ascii="SassoonPrimaryInfant" w:hAnsi="SassoonPrimaryInfant"/>
                      <w:b/>
                      <w:sz w:val="26"/>
                      <w:szCs w:val="26"/>
                    </w:rPr>
                  </w:pPr>
                  <w:r w:rsidRPr="006E57C8">
                    <w:rPr>
                      <w:rFonts w:ascii="SassoonPrimaryInfant" w:hAnsi="SassoonPrimaryInfant"/>
                      <w:b/>
                      <w:sz w:val="26"/>
                      <w:szCs w:val="26"/>
                    </w:rPr>
                    <w:t>Year 3</w:t>
                  </w:r>
                </w:p>
                <w:p w:rsidR="00701996" w:rsidRPr="006E57C8" w:rsidRDefault="006E57C8" w:rsidP="006E57C8">
                  <w:pPr>
                    <w:spacing w:after="0" w:line="240" w:lineRule="auto"/>
                    <w:jc w:val="center"/>
                    <w:rPr>
                      <w:rFonts w:ascii="SassoonPrimaryInfant" w:hAnsi="SassoonPrimaryInfant"/>
                      <w:b/>
                      <w:sz w:val="26"/>
                      <w:szCs w:val="26"/>
                    </w:rPr>
                  </w:pPr>
                  <w:r w:rsidRPr="006E57C8">
                    <w:rPr>
                      <w:rFonts w:ascii="SassoonPrimaryInfant" w:hAnsi="SassoonPrimaryInfant"/>
                      <w:b/>
                      <w:sz w:val="26"/>
                      <w:szCs w:val="26"/>
                    </w:rPr>
                    <w:t>Rocks</w:t>
                  </w:r>
                  <w:r w:rsidR="00385D22">
                    <w:rPr>
                      <w:rFonts w:ascii="SassoonPrimaryInfant" w:hAnsi="SassoonPrimaryInfant"/>
                      <w:b/>
                      <w:sz w:val="26"/>
                      <w:szCs w:val="26"/>
                    </w:rPr>
                    <w:t xml:space="preserve"> Detectives </w:t>
                  </w:r>
                </w:p>
                <w:p w:rsidR="00701996" w:rsidRPr="0006508F" w:rsidRDefault="00701996" w:rsidP="00701996">
                  <w:pPr>
                    <w:spacing w:after="0"/>
                    <w:jc w:val="center"/>
                    <w:rPr>
                      <w:rFonts w:ascii="SassoonPrimaryInfant" w:hAnsi="SassoonPrimaryInfant"/>
                      <w:sz w:val="32"/>
                      <w:szCs w:val="32"/>
                    </w:rPr>
                  </w:pPr>
                </w:p>
              </w:txbxContent>
            </v:textbox>
          </v:shape>
        </w:pict>
      </w:r>
      <w:r w:rsidR="000953B2">
        <w:rPr>
          <w:noProof/>
          <w:lang w:eastAsia="en-GB"/>
        </w:rPr>
        <w:drawing>
          <wp:anchor distT="0" distB="0" distL="114300" distR="114300" simplePos="0" relativeHeight="251665408" behindDoc="0" locked="0" layoutInCell="1" allowOverlap="1">
            <wp:simplePos x="0" y="0"/>
            <wp:positionH relativeFrom="margin">
              <wp:posOffset>6240145</wp:posOffset>
            </wp:positionH>
            <wp:positionV relativeFrom="margin">
              <wp:posOffset>-308610</wp:posOffset>
            </wp:positionV>
            <wp:extent cx="650240" cy="669290"/>
            <wp:effectExtent l="19050" t="0" r="0" b="0"/>
            <wp:wrapSquare wrapText="bothSides"/>
            <wp:docPr id="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srcRect/>
                    <a:stretch>
                      <a:fillRect/>
                    </a:stretch>
                  </pic:blipFill>
                  <pic:spPr bwMode="auto">
                    <a:xfrm>
                      <a:off x="0" y="0"/>
                      <a:ext cx="650240" cy="669290"/>
                    </a:xfrm>
                    <a:prstGeom prst="rect">
                      <a:avLst/>
                    </a:prstGeom>
                    <a:noFill/>
                    <a:ln w="9525">
                      <a:noFill/>
                      <a:miter lim="800000"/>
                      <a:headEnd/>
                      <a:tailEnd/>
                    </a:ln>
                  </pic:spPr>
                </pic:pic>
              </a:graphicData>
            </a:graphic>
          </wp:anchor>
        </w:drawing>
      </w:r>
      <w:r w:rsidR="000953B2">
        <w:rPr>
          <w:noProof/>
          <w:lang w:eastAsia="en-GB"/>
        </w:rPr>
        <w:drawing>
          <wp:anchor distT="0" distB="0" distL="114300" distR="114300" simplePos="0" relativeHeight="251663360" behindDoc="0" locked="0" layoutInCell="1" allowOverlap="1">
            <wp:simplePos x="0" y="0"/>
            <wp:positionH relativeFrom="margin">
              <wp:posOffset>-278765</wp:posOffset>
            </wp:positionH>
            <wp:positionV relativeFrom="margin">
              <wp:posOffset>-245110</wp:posOffset>
            </wp:positionV>
            <wp:extent cx="646430" cy="669290"/>
            <wp:effectExtent l="19050" t="0" r="1270" b="0"/>
            <wp:wrapSquare wrapText="bothSides"/>
            <wp:docPr id="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srcRect/>
                    <a:stretch>
                      <a:fillRect/>
                    </a:stretch>
                  </pic:blipFill>
                  <pic:spPr bwMode="auto">
                    <a:xfrm>
                      <a:off x="0" y="0"/>
                      <a:ext cx="646430" cy="669290"/>
                    </a:xfrm>
                    <a:prstGeom prst="rect">
                      <a:avLst/>
                    </a:prstGeom>
                    <a:noFill/>
                    <a:ln w="9525">
                      <a:noFill/>
                      <a:miter lim="800000"/>
                      <a:headEnd/>
                      <a:tailEnd/>
                    </a:ln>
                  </pic:spPr>
                </pic:pic>
              </a:graphicData>
            </a:graphic>
          </wp:anchor>
        </w:drawing>
      </w:r>
    </w:p>
    <w:p w:rsidR="00701996" w:rsidRDefault="007E0BA4">
      <w:r>
        <w:rPr>
          <w:noProof/>
          <w:lang w:eastAsia="en-GB"/>
        </w:rPr>
        <w:pict>
          <v:shape id="_x0000_s1029" type="#_x0000_t202" style="position:absolute;margin-left:-44.1pt;margin-top:23.1pt;width:544.5pt;height:49.4pt;z-index:251661312;mso-width-relative:margin;mso-height-relative:margin" strokecolor="white [3212]">
            <v:textbox style="mso-next-textbox:#_x0000_s1029">
              <w:txbxContent>
                <w:p w:rsidR="006E57C8" w:rsidRPr="009E3BD8" w:rsidRDefault="006E57C8" w:rsidP="006E57C8">
                  <w:pPr>
                    <w:spacing w:after="0" w:line="240" w:lineRule="auto"/>
                    <w:rPr>
                      <w:rFonts w:ascii="SassoonPrimaryInfant" w:eastAsia="Calibri" w:hAnsi="SassoonPrimaryInfant" w:cs="Times New Roman"/>
                      <w:sz w:val="20"/>
                      <w:szCs w:val="20"/>
                      <w:u w:val="single"/>
                    </w:rPr>
                  </w:pPr>
                  <w:r w:rsidRPr="009E3BD8">
                    <w:rPr>
                      <w:rFonts w:ascii="SassoonPrimaryInfant" w:hAnsi="SassoonPrimaryInfant"/>
                      <w:b/>
                      <w:sz w:val="20"/>
                      <w:szCs w:val="20"/>
                    </w:rPr>
                    <w:t xml:space="preserve"> </w:t>
                  </w:r>
                  <w:r w:rsidRPr="009E3BD8">
                    <w:rPr>
                      <w:rFonts w:ascii="SassoonPrimaryInfant" w:hAnsi="SassoonPrimaryInfant"/>
                      <w:sz w:val="20"/>
                      <w:szCs w:val="20"/>
                      <w:u w:val="single"/>
                    </w:rPr>
                    <w:t>Summary S</w:t>
                  </w:r>
                  <w:r w:rsidRPr="009E3BD8">
                    <w:rPr>
                      <w:rFonts w:ascii="SassoonPrimaryInfant" w:eastAsia="Calibri" w:hAnsi="SassoonPrimaryInfant" w:cs="Times New Roman"/>
                      <w:sz w:val="20"/>
                      <w:szCs w:val="20"/>
                      <w:u w:val="single"/>
                    </w:rPr>
                    <w:t>tatement</w:t>
                  </w:r>
                </w:p>
                <w:p w:rsidR="00E717D9" w:rsidRPr="00E717D9" w:rsidRDefault="00B51695" w:rsidP="006E57C8">
                  <w:pPr>
                    <w:spacing w:after="0" w:line="240" w:lineRule="auto"/>
                    <w:rPr>
                      <w:rFonts w:ascii="SassoonPrimaryInfant" w:eastAsia="Calibri" w:hAnsi="SassoonPrimaryInfant" w:cs="Times New Roman"/>
                    </w:rPr>
                  </w:pPr>
                  <w:r w:rsidRPr="009E3BD8">
                    <w:rPr>
                      <w:rFonts w:ascii="SassoonPrimaryInfant" w:hAnsi="SassoonPrimaryInfant" w:cs="Arial"/>
                      <w:sz w:val="20"/>
                      <w:szCs w:val="20"/>
                      <w:shd w:val="clear" w:color="auto" w:fill="FFFFFF"/>
                    </w:rPr>
                    <w:t>There are three main</w:t>
                  </w:r>
                  <w:r w:rsidR="00E717D9" w:rsidRPr="009E3BD8">
                    <w:rPr>
                      <w:rFonts w:ascii="SassoonPrimaryInfant" w:hAnsi="SassoonPrimaryInfant" w:cs="Arial"/>
                      <w:sz w:val="20"/>
                      <w:szCs w:val="20"/>
                      <w:shd w:val="clear" w:color="auto" w:fill="FFFFFF"/>
                    </w:rPr>
                    <w:t xml:space="preserve"> types of rocks: Metamorphic, Igneous, and Sedimentary</w:t>
                  </w:r>
                  <w:r w:rsidR="00E717D9" w:rsidRPr="00E717D9">
                    <w:rPr>
                      <w:rFonts w:ascii="SassoonPrimaryInfant" w:hAnsi="SassoonPrimaryInfant" w:cs="Arial"/>
                      <w:shd w:val="clear" w:color="auto" w:fill="FFFFFF"/>
                    </w:rPr>
                    <w:t>.</w:t>
                  </w:r>
                  <w:r w:rsidR="00385D22" w:rsidRPr="00385D22">
                    <w:rPr>
                      <w:rFonts w:ascii="SassoonPrimaryInfant" w:hAnsi="SassoonPrimaryInfant" w:cs="Arial"/>
                      <w:sz w:val="20"/>
                      <w:szCs w:val="20"/>
                      <w:shd w:val="clear" w:color="auto" w:fill="FFFFFF"/>
                    </w:rPr>
                    <w:t xml:space="preserve"> </w:t>
                  </w:r>
                  <w:r w:rsidR="00385D22" w:rsidRPr="009E3BD8">
                    <w:rPr>
                      <w:rFonts w:ascii="SassoonPrimaryInfant" w:hAnsi="SassoonPrimaryInfant" w:cs="Arial"/>
                      <w:sz w:val="20"/>
                      <w:szCs w:val="20"/>
                      <w:shd w:val="clear" w:color="auto" w:fill="FFFFFF"/>
                    </w:rPr>
                    <w:t xml:space="preserve">Scientists generally classify rocks by how they </w:t>
                  </w:r>
                  <w:proofErr w:type="gramStart"/>
                  <w:r w:rsidR="00385D22" w:rsidRPr="009E3BD8">
                    <w:rPr>
                      <w:rFonts w:ascii="SassoonPrimaryInfant" w:hAnsi="SassoonPrimaryInfant" w:cs="Arial"/>
                      <w:sz w:val="20"/>
                      <w:szCs w:val="20"/>
                      <w:shd w:val="clear" w:color="auto" w:fill="FFFFFF"/>
                    </w:rPr>
                    <w:t>were made or formed</w:t>
                  </w:r>
                  <w:proofErr w:type="gramEnd"/>
                  <w:r w:rsidR="00385D22" w:rsidRPr="009E3BD8">
                    <w:rPr>
                      <w:rFonts w:ascii="SassoonPrimaryInfant" w:hAnsi="SassoonPrimaryInfant" w:cs="Arial"/>
                      <w:sz w:val="20"/>
                      <w:szCs w:val="20"/>
                      <w:shd w:val="clear" w:color="auto" w:fill="FFFFFF"/>
                    </w:rPr>
                    <w:t>.</w:t>
                  </w:r>
                </w:p>
                <w:p w:rsidR="006E57C8" w:rsidRPr="00A3679F" w:rsidRDefault="006E57C8" w:rsidP="006E57C8">
                  <w:pPr>
                    <w:rPr>
                      <w:rFonts w:ascii="SassoonPrimaryInfant" w:hAnsi="SassoonPrimaryInfant"/>
                    </w:rPr>
                  </w:pPr>
                </w:p>
              </w:txbxContent>
            </v:textbox>
          </v:shape>
        </w:pict>
      </w:r>
    </w:p>
    <w:p w:rsidR="00701996" w:rsidRDefault="00701996"/>
    <w:p w:rsidR="00686EA4" w:rsidRDefault="00385D22">
      <w:r>
        <w:rPr>
          <w:noProof/>
          <w:lang w:eastAsia="en-GB"/>
        </w:rPr>
        <w:drawing>
          <wp:anchor distT="0" distB="0" distL="114300" distR="114300" simplePos="0" relativeHeight="251679232" behindDoc="0" locked="0" layoutInCell="1" allowOverlap="1">
            <wp:simplePos x="0" y="0"/>
            <wp:positionH relativeFrom="column">
              <wp:posOffset>1822862</wp:posOffset>
            </wp:positionH>
            <wp:positionV relativeFrom="paragraph">
              <wp:posOffset>259450</wp:posOffset>
            </wp:positionV>
            <wp:extent cx="4179194" cy="21969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204568" cy="2210274"/>
                    </a:xfrm>
                    <a:prstGeom prst="rect">
                      <a:avLst/>
                    </a:prstGeom>
                  </pic:spPr>
                </pic:pic>
              </a:graphicData>
            </a:graphic>
            <wp14:sizeRelH relativeFrom="margin">
              <wp14:pctWidth>0</wp14:pctWidth>
            </wp14:sizeRelH>
            <wp14:sizeRelV relativeFrom="margin">
              <wp14:pctHeight>0</wp14:pctHeight>
            </wp14:sizeRelV>
          </wp:anchor>
        </w:drawing>
      </w:r>
      <w:r w:rsidR="007E0BA4">
        <w:rPr>
          <w:noProof/>
          <w:lang w:eastAsia="en-GB"/>
        </w:rPr>
        <w:pict>
          <v:shape id="_x0000_s1027" type="#_x0000_t202" style="position:absolute;margin-left:-24.45pt;margin-top:25.95pt;width:160.45pt;height:209.7pt;z-index:251660288;mso-position-horizontal-relative:text;mso-position-vertical-relative:text;mso-width-relative:margin;mso-height-relative:margin" fillcolor="white [3212]" strokecolor="yellow" strokeweight="4pt">
            <v:shadow on="t" type="perspective" color="#4e6128 [1606]" opacity=".5" offset="1pt" offset2="-1pt"/>
            <v:textbox style="mso-next-textbox:#_x0000_s1027">
              <w:txbxContent>
                <w:p w:rsidR="00701996" w:rsidRPr="0037554F" w:rsidRDefault="00701996" w:rsidP="00701996">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rsidR="00701996" w:rsidRPr="005F72D1" w:rsidRDefault="00701996" w:rsidP="00C674CE">
                  <w:pPr>
                    <w:pStyle w:val="ListParagraph"/>
                    <w:numPr>
                      <w:ilvl w:val="0"/>
                      <w:numId w:val="2"/>
                    </w:numPr>
                    <w:rPr>
                      <w:rFonts w:ascii="SassoonPrimaryInfant" w:hAnsi="SassoonPrimaryInfant"/>
                      <w:sz w:val="20"/>
                      <w:szCs w:val="20"/>
                    </w:rPr>
                  </w:pPr>
                  <w:r w:rsidRPr="005F72D1">
                    <w:rPr>
                      <w:rFonts w:ascii="SassoonPrimaryInfant" w:hAnsi="SassoonPrimaryInfant"/>
                      <w:sz w:val="20"/>
                      <w:szCs w:val="20"/>
                    </w:rPr>
                    <w:t xml:space="preserve">Compare and group together different kinds of rocks </w:t>
                  </w:r>
                  <w:proofErr w:type="gramStart"/>
                  <w:r w:rsidRPr="005F72D1">
                    <w:rPr>
                      <w:rFonts w:ascii="SassoonPrimaryInfant" w:hAnsi="SassoonPrimaryInfant"/>
                      <w:sz w:val="20"/>
                      <w:szCs w:val="20"/>
                    </w:rPr>
                    <w:t>on the basis of</w:t>
                  </w:r>
                  <w:proofErr w:type="gramEnd"/>
                  <w:r w:rsidRPr="005F72D1">
                    <w:rPr>
                      <w:rFonts w:ascii="SassoonPrimaryInfant" w:hAnsi="SassoonPrimaryInfant"/>
                      <w:sz w:val="20"/>
                      <w:szCs w:val="20"/>
                    </w:rPr>
                    <w:t xml:space="preserve"> their appearance and simple physical properties</w:t>
                  </w:r>
                  <w:r w:rsidR="009E3BD8" w:rsidRPr="005F72D1">
                    <w:rPr>
                      <w:rFonts w:ascii="SassoonPrimaryInfant" w:hAnsi="SassoonPrimaryInfant"/>
                      <w:sz w:val="20"/>
                      <w:szCs w:val="20"/>
                    </w:rPr>
                    <w:t>.</w:t>
                  </w:r>
                  <w:r w:rsidRPr="005F72D1">
                    <w:rPr>
                      <w:rFonts w:ascii="SassoonPrimaryInfant" w:hAnsi="SassoonPrimaryInfant"/>
                      <w:sz w:val="20"/>
                      <w:szCs w:val="20"/>
                    </w:rPr>
                    <w:t xml:space="preserve"> </w:t>
                  </w:r>
                </w:p>
                <w:p w:rsidR="00701996" w:rsidRPr="005F72D1" w:rsidRDefault="00701996" w:rsidP="00701996">
                  <w:pPr>
                    <w:pStyle w:val="ListParagraph"/>
                    <w:numPr>
                      <w:ilvl w:val="0"/>
                      <w:numId w:val="2"/>
                    </w:numPr>
                    <w:rPr>
                      <w:rFonts w:ascii="SassoonPrimaryInfant" w:hAnsi="SassoonPrimaryInfant"/>
                      <w:sz w:val="20"/>
                      <w:szCs w:val="20"/>
                    </w:rPr>
                  </w:pPr>
                  <w:r w:rsidRPr="005F72D1">
                    <w:rPr>
                      <w:rFonts w:ascii="SassoonPrimaryInfant" w:hAnsi="SassoonPrimaryInfant"/>
                      <w:sz w:val="20"/>
                      <w:szCs w:val="20"/>
                    </w:rPr>
                    <w:t xml:space="preserve"> Describe in simple terms how fossils </w:t>
                  </w:r>
                  <w:proofErr w:type="gramStart"/>
                  <w:r w:rsidRPr="005F72D1">
                    <w:rPr>
                      <w:rFonts w:ascii="SassoonPrimaryInfant" w:hAnsi="SassoonPrimaryInfant"/>
                      <w:sz w:val="20"/>
                      <w:szCs w:val="20"/>
                    </w:rPr>
                    <w:t>are formed</w:t>
                  </w:r>
                  <w:proofErr w:type="gramEnd"/>
                  <w:r w:rsidRPr="005F72D1">
                    <w:rPr>
                      <w:rFonts w:ascii="SassoonPrimaryInfant" w:hAnsi="SassoonPrimaryInfant"/>
                      <w:sz w:val="20"/>
                      <w:szCs w:val="20"/>
                    </w:rPr>
                    <w:t xml:space="preserve"> when things that have lived are trapped within rock</w:t>
                  </w:r>
                  <w:r w:rsidR="009E3BD8" w:rsidRPr="005F72D1">
                    <w:rPr>
                      <w:rFonts w:ascii="SassoonPrimaryInfant" w:hAnsi="SassoonPrimaryInfant"/>
                      <w:sz w:val="20"/>
                      <w:szCs w:val="20"/>
                    </w:rPr>
                    <w:t>.</w:t>
                  </w:r>
                  <w:r w:rsidRPr="005F72D1">
                    <w:rPr>
                      <w:rFonts w:ascii="SassoonPrimaryInfant" w:hAnsi="SassoonPrimaryInfant"/>
                      <w:sz w:val="20"/>
                      <w:szCs w:val="20"/>
                    </w:rPr>
                    <w:t xml:space="preserve"> </w:t>
                  </w:r>
                </w:p>
              </w:txbxContent>
            </v:textbox>
          </v:shape>
        </w:pict>
      </w:r>
    </w:p>
    <w:p w:rsidR="000D62B1" w:rsidRDefault="00AB117B" w:rsidP="000D62B1">
      <w:r>
        <w:rPr>
          <w:noProof/>
          <w:lang w:eastAsia="en-GB"/>
        </w:rPr>
        <w:drawing>
          <wp:anchor distT="0" distB="0" distL="114300" distR="114300" simplePos="0" relativeHeight="251652608" behindDoc="0" locked="0" layoutInCell="1" allowOverlap="1">
            <wp:simplePos x="0" y="0"/>
            <wp:positionH relativeFrom="margin">
              <wp:posOffset>6238875</wp:posOffset>
            </wp:positionH>
            <wp:positionV relativeFrom="margin">
              <wp:posOffset>-245110</wp:posOffset>
            </wp:positionV>
            <wp:extent cx="650240" cy="669290"/>
            <wp:effectExtent l="19050" t="0" r="0" b="0"/>
            <wp:wrapSquare wrapText="bothSides"/>
            <wp:docPr id="1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srcRect/>
                    <a:stretch>
                      <a:fillRect/>
                    </a:stretch>
                  </pic:blipFill>
                  <pic:spPr bwMode="auto">
                    <a:xfrm>
                      <a:off x="0" y="0"/>
                      <a:ext cx="650240" cy="669290"/>
                    </a:xfrm>
                    <a:prstGeom prst="rect">
                      <a:avLst/>
                    </a:prstGeom>
                    <a:noFill/>
                    <a:ln w="9525">
                      <a:noFill/>
                      <a:miter lim="800000"/>
                      <a:headEnd/>
                      <a:tailEnd/>
                    </a:ln>
                  </pic:spPr>
                </pic:pic>
              </a:graphicData>
            </a:graphic>
          </wp:anchor>
        </w:drawing>
      </w:r>
    </w:p>
    <w:p w:rsidR="000D62B1" w:rsidRDefault="000D62B1" w:rsidP="000D62B1"/>
    <w:p w:rsidR="000D62B1" w:rsidRDefault="000D62B1" w:rsidP="000D62B1"/>
    <w:tbl>
      <w:tblPr>
        <w:tblStyle w:val="TableGrid"/>
        <w:tblpPr w:leftFromText="180" w:rightFromText="180" w:vertAnchor="text" w:horzAnchor="page" w:tblpX="7411" w:tblpY="1966"/>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1418"/>
        <w:gridCol w:w="2781"/>
      </w:tblGrid>
      <w:tr w:rsidR="00385D22" w:rsidTr="00385D22">
        <w:trPr>
          <w:trHeight w:val="417"/>
        </w:trPr>
        <w:tc>
          <w:tcPr>
            <w:tcW w:w="4199" w:type="dxa"/>
            <w:gridSpan w:val="2"/>
          </w:tcPr>
          <w:p w:rsidR="00385D22" w:rsidRPr="00257D13" w:rsidRDefault="00385D22" w:rsidP="00385D22">
            <w:pPr>
              <w:jc w:val="center"/>
              <w:rPr>
                <w:rFonts w:ascii="SassoonPrimaryInfant" w:hAnsi="SassoonPrimaryInfant"/>
                <w:b/>
                <w:sz w:val="20"/>
                <w:szCs w:val="20"/>
              </w:rPr>
            </w:pPr>
            <w:r>
              <w:rPr>
                <w:rFonts w:ascii="SassoonPrimaryInfant" w:hAnsi="SassoonPrimaryInfant"/>
                <w:b/>
                <w:sz w:val="20"/>
                <w:szCs w:val="20"/>
              </w:rPr>
              <w:t>Key V</w:t>
            </w:r>
            <w:r w:rsidRPr="00257D13">
              <w:rPr>
                <w:rFonts w:ascii="SassoonPrimaryInfant" w:hAnsi="SassoonPrimaryInfant"/>
                <w:b/>
                <w:sz w:val="20"/>
                <w:szCs w:val="20"/>
              </w:rPr>
              <w:t>ocabulary</w:t>
            </w:r>
          </w:p>
        </w:tc>
      </w:tr>
      <w:tr w:rsidR="00385D22" w:rsidTr="00385D22">
        <w:trPr>
          <w:trHeight w:val="428"/>
        </w:trPr>
        <w:tc>
          <w:tcPr>
            <w:tcW w:w="1418" w:type="dxa"/>
          </w:tcPr>
          <w:p w:rsidR="00385D22" w:rsidRPr="00257D13" w:rsidRDefault="00385D22" w:rsidP="00385D22">
            <w:pPr>
              <w:jc w:val="center"/>
              <w:rPr>
                <w:rFonts w:ascii="SassoonPrimaryInfant" w:hAnsi="SassoonPrimaryInfant"/>
                <w:b/>
                <w:sz w:val="20"/>
                <w:szCs w:val="20"/>
              </w:rPr>
            </w:pPr>
            <w:r w:rsidRPr="00257D13">
              <w:rPr>
                <w:rFonts w:ascii="SassoonPrimaryInfant" w:hAnsi="SassoonPrimaryInfant"/>
                <w:b/>
                <w:sz w:val="20"/>
                <w:szCs w:val="20"/>
              </w:rPr>
              <w:t>Spelling</w:t>
            </w:r>
          </w:p>
        </w:tc>
        <w:tc>
          <w:tcPr>
            <w:tcW w:w="2781" w:type="dxa"/>
          </w:tcPr>
          <w:p w:rsidR="00385D22" w:rsidRPr="00257D13" w:rsidRDefault="00385D22" w:rsidP="00385D22">
            <w:pPr>
              <w:jc w:val="center"/>
              <w:rPr>
                <w:rFonts w:ascii="SassoonPrimaryInfant" w:hAnsi="SassoonPrimaryInfant"/>
                <w:b/>
                <w:sz w:val="20"/>
                <w:szCs w:val="20"/>
              </w:rPr>
            </w:pPr>
            <w:r w:rsidRPr="00257D13">
              <w:rPr>
                <w:rFonts w:ascii="SassoonPrimaryInfant" w:hAnsi="SassoonPrimaryInfant"/>
                <w:b/>
                <w:sz w:val="20"/>
                <w:szCs w:val="20"/>
              </w:rPr>
              <w:t>Definition</w:t>
            </w:r>
          </w:p>
        </w:tc>
      </w:tr>
      <w:tr w:rsidR="00385D22" w:rsidTr="00385D22">
        <w:trPr>
          <w:trHeight w:val="581"/>
        </w:trPr>
        <w:tc>
          <w:tcPr>
            <w:tcW w:w="1418"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Metamorphic rocks</w:t>
            </w:r>
          </w:p>
        </w:tc>
        <w:tc>
          <w:tcPr>
            <w:tcW w:w="2781" w:type="dxa"/>
          </w:tcPr>
          <w:p w:rsidR="00385D22" w:rsidRPr="00595BFE" w:rsidRDefault="00385D22" w:rsidP="00385D22">
            <w:pPr>
              <w:rPr>
                <w:rFonts w:ascii="SassoonPrimaryInfant" w:hAnsi="SassoonPrimaryInfant"/>
                <w:szCs w:val="20"/>
              </w:rPr>
            </w:pPr>
            <w:proofErr w:type="gramStart"/>
            <w:r w:rsidRPr="00595BFE">
              <w:rPr>
                <w:rFonts w:ascii="SassoonPrimaryInfant" w:hAnsi="SassoonPrimaryInfant"/>
                <w:szCs w:val="20"/>
              </w:rPr>
              <w:t>rocks</w:t>
            </w:r>
            <w:proofErr w:type="gramEnd"/>
            <w:r w:rsidRPr="00595BFE">
              <w:rPr>
                <w:rFonts w:ascii="SassoonPrimaryInfant" w:hAnsi="SassoonPrimaryInfant"/>
                <w:szCs w:val="20"/>
              </w:rPr>
              <w:t xml:space="preserve"> that have been changed at a chemical level due intense heat from magma.</w:t>
            </w:r>
          </w:p>
        </w:tc>
      </w:tr>
      <w:tr w:rsidR="00385D22" w:rsidTr="00385D22">
        <w:trPr>
          <w:trHeight w:val="581"/>
        </w:trPr>
        <w:tc>
          <w:tcPr>
            <w:tcW w:w="1418"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Igneous rocks</w:t>
            </w:r>
          </w:p>
        </w:tc>
        <w:tc>
          <w:tcPr>
            <w:tcW w:w="2781" w:type="dxa"/>
          </w:tcPr>
          <w:p w:rsidR="00385D22" w:rsidRPr="00595BFE" w:rsidRDefault="00385D22" w:rsidP="00385D22">
            <w:pPr>
              <w:rPr>
                <w:rFonts w:ascii="SassoonPrimaryInfant" w:hAnsi="SassoonPrimaryInfant"/>
                <w:szCs w:val="20"/>
              </w:rPr>
            </w:pPr>
            <w:proofErr w:type="gramStart"/>
            <w:r w:rsidRPr="00595BFE">
              <w:rPr>
                <w:rFonts w:ascii="SassoonPrimaryInfant" w:hAnsi="SassoonPrimaryInfant"/>
                <w:szCs w:val="20"/>
              </w:rPr>
              <w:t>rocks</w:t>
            </w:r>
            <w:proofErr w:type="gramEnd"/>
            <w:r w:rsidRPr="00595BFE">
              <w:rPr>
                <w:rFonts w:ascii="SassoonPrimaryInfant" w:hAnsi="SassoonPrimaryInfant"/>
                <w:szCs w:val="20"/>
              </w:rPr>
              <w:t xml:space="preserve"> are formed from the heat of lava or magma.</w:t>
            </w:r>
          </w:p>
        </w:tc>
      </w:tr>
      <w:tr w:rsidR="00385D22" w:rsidTr="00385D22">
        <w:trPr>
          <w:trHeight w:val="581"/>
        </w:trPr>
        <w:tc>
          <w:tcPr>
            <w:tcW w:w="1418"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Sedimentary rocks</w:t>
            </w:r>
          </w:p>
        </w:tc>
        <w:tc>
          <w:tcPr>
            <w:tcW w:w="2781"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rocks are formed from sediment being compressed</w:t>
            </w:r>
          </w:p>
        </w:tc>
      </w:tr>
      <w:tr w:rsidR="00385D22" w:rsidTr="00385D22">
        <w:trPr>
          <w:trHeight w:val="581"/>
        </w:trPr>
        <w:tc>
          <w:tcPr>
            <w:tcW w:w="1418"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Permeable</w:t>
            </w:r>
          </w:p>
        </w:tc>
        <w:tc>
          <w:tcPr>
            <w:tcW w:w="2781"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A material that allows liquid or gas to pass through it.</w:t>
            </w:r>
          </w:p>
        </w:tc>
      </w:tr>
      <w:tr w:rsidR="00385D22" w:rsidTr="00385D22">
        <w:trPr>
          <w:trHeight w:val="519"/>
        </w:trPr>
        <w:tc>
          <w:tcPr>
            <w:tcW w:w="1418"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Impermeable</w:t>
            </w:r>
          </w:p>
        </w:tc>
        <w:tc>
          <w:tcPr>
            <w:tcW w:w="2781"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 xml:space="preserve">A material that does not allow liquid or gas to pass through it. </w:t>
            </w:r>
          </w:p>
        </w:tc>
      </w:tr>
      <w:tr w:rsidR="00385D22" w:rsidTr="00385D22">
        <w:trPr>
          <w:trHeight w:val="720"/>
        </w:trPr>
        <w:tc>
          <w:tcPr>
            <w:tcW w:w="1418"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Fossils</w:t>
            </w:r>
          </w:p>
        </w:tc>
        <w:tc>
          <w:tcPr>
            <w:tcW w:w="2781"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 xml:space="preserve">The hard remains of an animal or plant that re found inside a rock. </w:t>
            </w:r>
          </w:p>
        </w:tc>
      </w:tr>
      <w:tr w:rsidR="00385D22" w:rsidTr="00385D22">
        <w:trPr>
          <w:trHeight w:val="720"/>
        </w:trPr>
        <w:tc>
          <w:tcPr>
            <w:tcW w:w="1418"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 xml:space="preserve">Sediment </w:t>
            </w:r>
          </w:p>
        </w:tc>
        <w:tc>
          <w:tcPr>
            <w:tcW w:w="2781"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 xml:space="preserve">Solid material that settles at the bottom of liquid. </w:t>
            </w:r>
          </w:p>
        </w:tc>
      </w:tr>
      <w:tr w:rsidR="00385D22" w:rsidTr="00385D22">
        <w:trPr>
          <w:trHeight w:val="720"/>
        </w:trPr>
        <w:tc>
          <w:tcPr>
            <w:tcW w:w="1418"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 xml:space="preserve">Compact </w:t>
            </w:r>
          </w:p>
        </w:tc>
        <w:tc>
          <w:tcPr>
            <w:tcW w:w="2781" w:type="dxa"/>
          </w:tcPr>
          <w:p w:rsidR="00385D22" w:rsidRPr="00595BFE" w:rsidRDefault="00385D22" w:rsidP="00385D22">
            <w:pPr>
              <w:rPr>
                <w:rFonts w:ascii="SassoonPrimaryInfant" w:hAnsi="SassoonPrimaryInfant"/>
                <w:szCs w:val="20"/>
              </w:rPr>
            </w:pPr>
            <w:r w:rsidRPr="00595BFE">
              <w:rPr>
                <w:rFonts w:ascii="SassoonPrimaryInfant" w:hAnsi="SassoonPrimaryInfant"/>
                <w:szCs w:val="20"/>
              </w:rPr>
              <w:t xml:space="preserve">To press something so it becomes more solid. </w:t>
            </w:r>
          </w:p>
        </w:tc>
      </w:tr>
    </w:tbl>
    <w:tbl>
      <w:tblPr>
        <w:tblStyle w:val="TableGrid"/>
        <w:tblpPr w:leftFromText="180" w:rightFromText="180" w:vertAnchor="text" w:horzAnchor="margin" w:tblpY="3462"/>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6592"/>
      </w:tblGrid>
      <w:tr w:rsidR="00385D22" w:rsidRPr="00BD558C" w:rsidTr="00385D22">
        <w:trPr>
          <w:trHeight w:val="381"/>
        </w:trPr>
        <w:tc>
          <w:tcPr>
            <w:tcW w:w="6592" w:type="dxa"/>
          </w:tcPr>
          <w:p w:rsidR="00385D22" w:rsidRPr="008F2EB3" w:rsidRDefault="00385D22" w:rsidP="00385D22">
            <w:pPr>
              <w:jc w:val="center"/>
              <w:rPr>
                <w:rFonts w:ascii="SassoonPrimaryInfant" w:hAnsi="SassoonPrimaryInfant"/>
                <w:b/>
                <w:sz w:val="20"/>
                <w:szCs w:val="20"/>
              </w:rPr>
            </w:pPr>
            <w:r w:rsidRPr="00257D13">
              <w:rPr>
                <w:rFonts w:ascii="SassoonPrimaryInfant" w:hAnsi="SassoonPrimaryInfant"/>
                <w:b/>
                <w:sz w:val="20"/>
                <w:szCs w:val="20"/>
              </w:rPr>
              <w:t>Key Knowledge</w:t>
            </w:r>
          </w:p>
        </w:tc>
      </w:tr>
      <w:tr w:rsidR="00385D22" w:rsidRPr="00BD558C" w:rsidTr="00385D22">
        <w:trPr>
          <w:trHeight w:val="864"/>
        </w:trPr>
        <w:tc>
          <w:tcPr>
            <w:tcW w:w="6592" w:type="dxa"/>
          </w:tcPr>
          <w:p w:rsidR="00385D22" w:rsidRPr="00595BFE" w:rsidRDefault="00385D22" w:rsidP="00385D22">
            <w:pPr>
              <w:rPr>
                <w:rFonts w:ascii="SassoonPrimaryInfant" w:eastAsia="Calibri" w:hAnsi="SassoonPrimaryInfant" w:cs="Times New Roman"/>
                <w:u w:val="single"/>
              </w:rPr>
            </w:pPr>
            <w:r w:rsidRPr="00595BFE">
              <w:rPr>
                <w:rFonts w:ascii="SassoonPrimaryInfant" w:eastAsia="Calibri" w:hAnsi="SassoonPrimaryInfant" w:cs="Times New Roman"/>
                <w:u w:val="single"/>
              </w:rPr>
              <w:t>Rocks</w:t>
            </w:r>
          </w:p>
          <w:p w:rsidR="00385D22" w:rsidRPr="00595BFE" w:rsidRDefault="00385D22" w:rsidP="00385D22">
            <w:pPr>
              <w:pStyle w:val="ListParagraph"/>
              <w:numPr>
                <w:ilvl w:val="0"/>
                <w:numId w:val="4"/>
              </w:numPr>
              <w:rPr>
                <w:rFonts w:ascii="SassoonPrimaryInfant" w:hAnsi="SassoonPrimaryInfant"/>
                <w:b/>
              </w:rPr>
            </w:pPr>
            <w:r w:rsidRPr="00595BFE">
              <w:rPr>
                <w:rFonts w:ascii="SassoonPrimaryInfant" w:hAnsi="SassoonPrimaryInfant"/>
              </w:rPr>
              <w:t xml:space="preserve">There are three major types of rocks: </w:t>
            </w:r>
            <w:r>
              <w:rPr>
                <w:rFonts w:ascii="SassoonPrimaryInfant" w:hAnsi="SassoonPrimaryInfant"/>
                <w:b/>
              </w:rPr>
              <w:t>Metamorphic, Igneous</w:t>
            </w:r>
            <w:r w:rsidRPr="00595BFE">
              <w:rPr>
                <w:rFonts w:ascii="SassoonPrimaryInfant" w:hAnsi="SassoonPrimaryInfant"/>
                <w:b/>
              </w:rPr>
              <w:t xml:space="preserve"> </w:t>
            </w:r>
            <w:r w:rsidRPr="00595BFE">
              <w:rPr>
                <w:rFonts w:ascii="SassoonPrimaryInfant" w:hAnsi="SassoonPrimaryInfant"/>
              </w:rPr>
              <w:t xml:space="preserve">and </w:t>
            </w:r>
            <w:r w:rsidRPr="00595BFE">
              <w:rPr>
                <w:rFonts w:ascii="SassoonPrimaryInfant" w:hAnsi="SassoonPrimaryInfant"/>
                <w:b/>
              </w:rPr>
              <w:t xml:space="preserve">Sedimentary. </w:t>
            </w:r>
          </w:p>
          <w:p w:rsidR="00385D22" w:rsidRPr="00595BFE" w:rsidRDefault="00385D22" w:rsidP="00385D22">
            <w:pPr>
              <w:pStyle w:val="ListParagraph"/>
              <w:numPr>
                <w:ilvl w:val="0"/>
                <w:numId w:val="4"/>
              </w:numPr>
              <w:rPr>
                <w:rFonts w:ascii="SassoonPrimaryInfant" w:hAnsi="SassoonPrimaryInfant"/>
              </w:rPr>
            </w:pPr>
            <w:r w:rsidRPr="00595BFE">
              <w:rPr>
                <w:rFonts w:ascii="SassoonPrimaryInfant" w:hAnsi="SassoonPrimaryInfant"/>
                <w:b/>
              </w:rPr>
              <w:t>Metamorphic</w:t>
            </w:r>
            <w:r w:rsidRPr="00595BFE">
              <w:rPr>
                <w:rFonts w:ascii="SassoonPrimaryInfant" w:hAnsi="SassoonPrimaryInfant"/>
              </w:rPr>
              <w:t xml:space="preserve"> rocks are formally i</w:t>
            </w:r>
            <w:r w:rsidRPr="00595BFE">
              <w:rPr>
                <w:rFonts w:ascii="SassoonPrimaryInfant" w:hAnsi="SassoonPrimaryInfant"/>
                <w:b/>
              </w:rPr>
              <w:t>gneous</w:t>
            </w:r>
            <w:r w:rsidRPr="00595BFE">
              <w:rPr>
                <w:rFonts w:ascii="SassoonPrimaryInfant" w:hAnsi="SassoonPrimaryInfant"/>
              </w:rPr>
              <w:t xml:space="preserve"> and </w:t>
            </w:r>
            <w:r w:rsidRPr="00595BFE">
              <w:rPr>
                <w:rFonts w:ascii="SassoonPrimaryInfant" w:hAnsi="SassoonPrimaryInfant"/>
                <w:b/>
              </w:rPr>
              <w:t>sedimentary</w:t>
            </w:r>
            <w:r w:rsidRPr="00595BFE">
              <w:rPr>
                <w:rFonts w:ascii="SassoonPrimaryInfant" w:hAnsi="SassoonPrimaryInfant"/>
              </w:rPr>
              <w:t xml:space="preserve"> rocks that </w:t>
            </w:r>
            <w:proofErr w:type="gramStart"/>
            <w:r w:rsidRPr="00595BFE">
              <w:rPr>
                <w:rFonts w:ascii="SassoonPrimaryInfant" w:hAnsi="SassoonPrimaryInfant"/>
              </w:rPr>
              <w:t>have been changed</w:t>
            </w:r>
            <w:proofErr w:type="gramEnd"/>
            <w:r w:rsidRPr="00595BFE">
              <w:rPr>
                <w:rFonts w:ascii="SassoonPrimaryInfant" w:hAnsi="SassoonPrimaryInfant"/>
              </w:rPr>
              <w:t xml:space="preserve"> at a chemical level due to intense heat from magma e.g. </w:t>
            </w:r>
            <w:r w:rsidRPr="00595BFE">
              <w:rPr>
                <w:rFonts w:ascii="SassoonPrimaryInfant" w:hAnsi="SassoonPrimaryInfant"/>
                <w:b/>
              </w:rPr>
              <w:t>marble, slate.</w:t>
            </w:r>
          </w:p>
          <w:p w:rsidR="00385D22" w:rsidRPr="00595BFE" w:rsidRDefault="00385D22" w:rsidP="00385D22">
            <w:pPr>
              <w:pStyle w:val="ListParagraph"/>
              <w:numPr>
                <w:ilvl w:val="0"/>
                <w:numId w:val="4"/>
              </w:numPr>
              <w:rPr>
                <w:rFonts w:ascii="SassoonPrimaryInfant" w:hAnsi="SassoonPrimaryInfant"/>
              </w:rPr>
            </w:pPr>
            <w:r w:rsidRPr="00595BFE">
              <w:rPr>
                <w:rFonts w:ascii="SassoonPrimaryInfant" w:hAnsi="SassoonPrimaryInfant"/>
                <w:b/>
              </w:rPr>
              <w:t>Sedimentary</w:t>
            </w:r>
            <w:r w:rsidRPr="00595BFE">
              <w:rPr>
                <w:rFonts w:ascii="SassoonPrimaryInfant" w:hAnsi="SassoonPrimaryInfant"/>
              </w:rPr>
              <w:t xml:space="preserve"> rocks are formed from </w:t>
            </w:r>
            <w:r w:rsidRPr="00595BFE">
              <w:rPr>
                <w:rFonts w:ascii="SassoonPrimaryInfant" w:hAnsi="SassoonPrimaryInfant"/>
                <w:b/>
              </w:rPr>
              <w:t xml:space="preserve">sediment </w:t>
            </w:r>
            <w:r w:rsidRPr="00595BFE">
              <w:rPr>
                <w:rFonts w:ascii="SassoonPrimaryInfant" w:hAnsi="SassoonPrimaryInfant"/>
              </w:rPr>
              <w:t xml:space="preserve">(small pieces of rock from earth that settle at the bottom of liquid i.e. water) being compressed by the weight of the liquid above and cementing over time. They are made of small grain e.g. </w:t>
            </w:r>
            <w:r w:rsidRPr="00595BFE">
              <w:rPr>
                <w:rFonts w:ascii="SassoonPrimaryInfant" w:hAnsi="SassoonPrimaryInfant"/>
                <w:b/>
              </w:rPr>
              <w:t xml:space="preserve">limestone (chalk) </w:t>
            </w:r>
            <w:r w:rsidRPr="00595BFE">
              <w:rPr>
                <w:rFonts w:ascii="SassoonPrimaryInfant" w:hAnsi="SassoonPrimaryInfant"/>
              </w:rPr>
              <w:t>and</w:t>
            </w:r>
            <w:r w:rsidRPr="00595BFE">
              <w:rPr>
                <w:rFonts w:ascii="SassoonPrimaryInfant" w:hAnsi="SassoonPrimaryInfant"/>
                <w:b/>
              </w:rPr>
              <w:t xml:space="preserve"> sandstone</w:t>
            </w:r>
            <w:r w:rsidRPr="00595BFE">
              <w:rPr>
                <w:rFonts w:ascii="SassoonPrimaryInfant" w:hAnsi="SassoonPrimaryInfant"/>
              </w:rPr>
              <w:t>.</w:t>
            </w:r>
          </w:p>
          <w:p w:rsidR="00385D22" w:rsidRPr="00595BFE" w:rsidRDefault="00385D22" w:rsidP="00385D22">
            <w:pPr>
              <w:pStyle w:val="ListParagraph"/>
              <w:numPr>
                <w:ilvl w:val="0"/>
                <w:numId w:val="4"/>
              </w:numPr>
              <w:rPr>
                <w:rFonts w:ascii="SassoonPrimaryInfant" w:hAnsi="SassoonPrimaryInfant"/>
                <w:b/>
              </w:rPr>
            </w:pPr>
            <w:r w:rsidRPr="00595BFE">
              <w:rPr>
                <w:rFonts w:ascii="SassoonPrimaryInfant" w:hAnsi="SassoonPrimaryInfant"/>
                <w:b/>
              </w:rPr>
              <w:t xml:space="preserve">Igneous </w:t>
            </w:r>
            <w:r w:rsidRPr="00595BFE">
              <w:rPr>
                <w:rFonts w:ascii="SassoonPrimaryInfant" w:hAnsi="SassoonPrimaryInfant"/>
              </w:rPr>
              <w:t xml:space="preserve">rocks </w:t>
            </w:r>
            <w:proofErr w:type="gramStart"/>
            <w:r w:rsidRPr="00595BFE">
              <w:rPr>
                <w:rFonts w:ascii="SassoonPrimaryInfant" w:hAnsi="SassoonPrimaryInfant"/>
              </w:rPr>
              <w:t>are formed</w:t>
            </w:r>
            <w:proofErr w:type="gramEnd"/>
            <w:r w:rsidRPr="00595BFE">
              <w:rPr>
                <w:rFonts w:ascii="SassoonPrimaryInfant" w:hAnsi="SassoonPrimaryInfant"/>
              </w:rPr>
              <w:t xml:space="preserve"> from the heat of lava or magma. They have large crystals. </w:t>
            </w:r>
            <w:proofErr w:type="gramStart"/>
            <w:r w:rsidRPr="00595BFE">
              <w:rPr>
                <w:rFonts w:ascii="SassoonPrimaryInfant" w:hAnsi="SassoonPrimaryInfant"/>
              </w:rPr>
              <w:t>e.g</w:t>
            </w:r>
            <w:proofErr w:type="gramEnd"/>
            <w:r w:rsidRPr="00595BFE">
              <w:rPr>
                <w:rFonts w:ascii="SassoonPrimaryInfant" w:hAnsi="SassoonPrimaryInfant"/>
              </w:rPr>
              <w:t xml:space="preserve">. </w:t>
            </w:r>
            <w:r w:rsidRPr="00595BFE">
              <w:rPr>
                <w:rFonts w:ascii="SassoonPrimaryInfant" w:hAnsi="SassoonPrimaryInfant"/>
                <w:b/>
              </w:rPr>
              <w:t>granite</w:t>
            </w:r>
            <w:r w:rsidRPr="00595BFE">
              <w:rPr>
                <w:rFonts w:ascii="SassoonPrimaryInfant" w:hAnsi="SassoonPrimaryInfant"/>
              </w:rPr>
              <w:t xml:space="preserve"> and </w:t>
            </w:r>
            <w:r w:rsidRPr="00595BFE">
              <w:rPr>
                <w:rFonts w:ascii="SassoonPrimaryInfant" w:hAnsi="SassoonPrimaryInfant"/>
                <w:b/>
              </w:rPr>
              <w:t xml:space="preserve">basalt. </w:t>
            </w:r>
          </w:p>
          <w:p w:rsidR="00385D22" w:rsidRPr="002E4B1B" w:rsidRDefault="00385D22" w:rsidP="002E4B1B">
            <w:pPr>
              <w:pStyle w:val="ListParagraph"/>
              <w:numPr>
                <w:ilvl w:val="0"/>
                <w:numId w:val="4"/>
              </w:numPr>
              <w:rPr>
                <w:rFonts w:ascii="SassoonPrimaryInfant" w:hAnsi="SassoonPrimaryInfant"/>
              </w:rPr>
            </w:pPr>
            <w:r w:rsidRPr="00595BFE">
              <w:rPr>
                <w:rFonts w:ascii="SassoonPrimaryInfant" w:hAnsi="SassoonPrimaryInfant"/>
              </w:rPr>
              <w:t xml:space="preserve">Rocks </w:t>
            </w:r>
            <w:proofErr w:type="gramStart"/>
            <w:r w:rsidRPr="00595BFE">
              <w:rPr>
                <w:rFonts w:ascii="SassoonPrimaryInfant" w:hAnsi="SassoonPrimaryInfant"/>
              </w:rPr>
              <w:t>can be grouped</w:t>
            </w:r>
            <w:proofErr w:type="gramEnd"/>
            <w:r w:rsidRPr="00595BFE">
              <w:rPr>
                <w:rFonts w:ascii="SassoonPrimaryInfant" w:hAnsi="SassoonPrimaryInfant"/>
              </w:rPr>
              <w:t xml:space="preserve"> according to their appearance and properties. For example </w:t>
            </w:r>
            <w:r w:rsidRPr="00595BFE">
              <w:rPr>
                <w:rFonts w:ascii="SassoonPrimaryInfant" w:hAnsi="SassoonPrimaryInfant"/>
                <w:b/>
              </w:rPr>
              <w:t>slate</w:t>
            </w:r>
            <w:r w:rsidRPr="00595BFE">
              <w:rPr>
                <w:rFonts w:ascii="SassoonPrimaryInfant" w:hAnsi="SassoonPrimaryInfant"/>
              </w:rPr>
              <w:t xml:space="preserve"> and </w:t>
            </w:r>
            <w:r w:rsidRPr="00595BFE">
              <w:rPr>
                <w:rFonts w:ascii="SassoonPrimaryInfant" w:hAnsi="SassoonPrimaryInfant"/>
                <w:b/>
              </w:rPr>
              <w:t>marble</w:t>
            </w:r>
            <w:r>
              <w:rPr>
                <w:rFonts w:ascii="SassoonPrimaryInfant" w:hAnsi="SassoonPrimaryInfant"/>
              </w:rPr>
              <w:t xml:space="preserve"> are both hard rock</w:t>
            </w:r>
            <w:proofErr w:type="gramStart"/>
            <w:r>
              <w:rPr>
                <w:rFonts w:ascii="SassoonPrimaryInfant" w:hAnsi="SassoonPrimaryInfant"/>
              </w:rPr>
              <w:t>;</w:t>
            </w:r>
            <w:proofErr w:type="gramEnd"/>
            <w:r w:rsidR="002E4B1B">
              <w:rPr>
                <w:rFonts w:ascii="SassoonPrimaryInfant" w:hAnsi="SassoonPrimaryInfant"/>
              </w:rPr>
              <w:t xml:space="preserve"> </w:t>
            </w:r>
            <w:r w:rsidRPr="002E4B1B">
              <w:rPr>
                <w:rFonts w:ascii="SassoonPrimaryInfant" w:hAnsi="SassoonPrimaryInfant"/>
                <w:b/>
              </w:rPr>
              <w:t>sandstone</w:t>
            </w:r>
            <w:r w:rsidRPr="002E4B1B">
              <w:rPr>
                <w:rFonts w:ascii="SassoonPrimaryInfant" w:hAnsi="SassoonPrimaryInfant"/>
              </w:rPr>
              <w:t xml:space="preserve"> and </w:t>
            </w:r>
            <w:r w:rsidRPr="002E4B1B">
              <w:rPr>
                <w:rFonts w:ascii="SassoonPrimaryInfant" w:hAnsi="SassoonPrimaryInfant"/>
                <w:b/>
              </w:rPr>
              <w:t>chalk</w:t>
            </w:r>
            <w:r w:rsidRPr="002E4B1B">
              <w:rPr>
                <w:rFonts w:ascii="SassoonPrimaryInfant" w:hAnsi="SassoonPrimaryInfant"/>
              </w:rPr>
              <w:t xml:space="preserve"> are considered soft rocks. </w:t>
            </w:r>
            <w:bookmarkStart w:id="0" w:name="_GoBack"/>
            <w:bookmarkEnd w:id="0"/>
          </w:p>
          <w:p w:rsidR="00385D22" w:rsidRPr="00595BFE" w:rsidRDefault="00385D22" w:rsidP="00385D22">
            <w:pPr>
              <w:rPr>
                <w:rFonts w:ascii="SassoonPrimaryInfant" w:hAnsi="SassoonPrimaryInfant"/>
                <w:u w:val="single"/>
              </w:rPr>
            </w:pPr>
            <w:r w:rsidRPr="00595BFE">
              <w:rPr>
                <w:rFonts w:ascii="SassoonPrimaryInfant" w:hAnsi="SassoonPrimaryInfant"/>
                <w:u w:val="single"/>
              </w:rPr>
              <w:t>Fossils</w:t>
            </w:r>
          </w:p>
          <w:p w:rsidR="00385D22" w:rsidRPr="00595BFE" w:rsidRDefault="00385D22" w:rsidP="00385D22">
            <w:pPr>
              <w:pStyle w:val="ListParagraph"/>
              <w:numPr>
                <w:ilvl w:val="0"/>
                <w:numId w:val="11"/>
              </w:numPr>
              <w:rPr>
                <w:rFonts w:ascii="SassoonPrimaryInfant" w:hAnsi="SassoonPrimaryInfant"/>
              </w:rPr>
            </w:pPr>
            <w:r w:rsidRPr="00595BFE">
              <w:rPr>
                <w:rFonts w:ascii="SassoonPrimaryInfant" w:hAnsi="SassoonPrimaryInfant"/>
              </w:rPr>
              <w:t xml:space="preserve">Know the sequence of </w:t>
            </w:r>
            <w:r w:rsidRPr="00595BFE">
              <w:rPr>
                <w:rFonts w:ascii="SassoonPrimaryInfant" w:hAnsi="SassoonPrimaryInfant"/>
                <w:b/>
              </w:rPr>
              <w:t>fossil</w:t>
            </w:r>
            <w:r w:rsidRPr="00595BFE">
              <w:rPr>
                <w:rFonts w:ascii="SassoonPrimaryInfant" w:hAnsi="SassoonPrimaryInfant"/>
              </w:rPr>
              <w:t xml:space="preserve"> formation as – </w:t>
            </w:r>
          </w:p>
          <w:p w:rsidR="00385D22" w:rsidRPr="00595BFE" w:rsidRDefault="00385D22" w:rsidP="00385D22">
            <w:pPr>
              <w:rPr>
                <w:rFonts w:ascii="SassoonPrimaryInfant" w:hAnsi="SassoonPrimaryInfant"/>
              </w:rPr>
            </w:pPr>
            <w:r w:rsidRPr="00595BFE">
              <w:rPr>
                <w:rFonts w:ascii="SassoonPrimaryInfant" w:hAnsi="SassoonPrimaryInfant"/>
              </w:rPr>
              <w:t>1. Animal dies and is buried by sediment</w:t>
            </w:r>
          </w:p>
          <w:p w:rsidR="00385D22" w:rsidRPr="00595BFE" w:rsidRDefault="00385D22" w:rsidP="00385D22">
            <w:pPr>
              <w:rPr>
                <w:rFonts w:ascii="SassoonPrimaryInfant" w:hAnsi="SassoonPrimaryInfant"/>
              </w:rPr>
            </w:pPr>
            <w:r w:rsidRPr="00595BFE">
              <w:rPr>
                <w:rFonts w:ascii="SassoonPrimaryInfant" w:hAnsi="SassoonPrimaryInfant"/>
              </w:rPr>
              <w:t>2. Soft parts of the animal decay or decompose</w:t>
            </w:r>
            <w:r w:rsidRPr="00595BFE">
              <w:rPr>
                <w:rFonts w:ascii="SassoonPrimaryInfant" w:hAnsi="SassoonPrimaryInfant"/>
                <w:b/>
              </w:rPr>
              <w:t xml:space="preserve"> </w:t>
            </w:r>
          </w:p>
          <w:p w:rsidR="00385D22" w:rsidRPr="00595BFE" w:rsidRDefault="00385D22" w:rsidP="00385D22">
            <w:pPr>
              <w:rPr>
                <w:rFonts w:ascii="SassoonPrimaryInfant" w:hAnsi="SassoonPrimaryInfant"/>
              </w:rPr>
            </w:pPr>
            <w:r w:rsidRPr="00595BFE">
              <w:rPr>
                <w:rFonts w:ascii="SassoonPrimaryInfant" w:hAnsi="SassoonPrimaryInfant"/>
              </w:rPr>
              <w:t xml:space="preserve">3. More sediment build up around the animal and </w:t>
            </w:r>
            <w:proofErr w:type="gramStart"/>
            <w:r w:rsidRPr="00595BFE">
              <w:rPr>
                <w:rFonts w:ascii="SassoonPrimaryInfant" w:hAnsi="SassoonPrimaryInfant"/>
              </w:rPr>
              <w:t>is compressed</w:t>
            </w:r>
            <w:proofErr w:type="gramEnd"/>
            <w:r w:rsidRPr="00595BFE">
              <w:rPr>
                <w:rFonts w:ascii="SassoonPrimaryInfant" w:hAnsi="SassoonPrimaryInfant"/>
              </w:rPr>
              <w:t xml:space="preserve"> to form rock.</w:t>
            </w:r>
          </w:p>
          <w:p w:rsidR="00385D22" w:rsidRPr="00595BFE" w:rsidRDefault="00385D22" w:rsidP="00385D22">
            <w:pPr>
              <w:rPr>
                <w:rFonts w:ascii="SassoonPrimaryInfant" w:hAnsi="SassoonPrimaryInfant"/>
              </w:rPr>
            </w:pPr>
            <w:r w:rsidRPr="00595BFE">
              <w:rPr>
                <w:rFonts w:ascii="SassoonPrimaryInfant" w:hAnsi="SassoonPrimaryInfant"/>
              </w:rPr>
              <w:t xml:space="preserve">4. Bones start to </w:t>
            </w:r>
            <w:proofErr w:type="gramStart"/>
            <w:r w:rsidRPr="00595BFE">
              <w:rPr>
                <w:rFonts w:ascii="SassoonPrimaryInfant" w:hAnsi="SassoonPrimaryInfant"/>
              </w:rPr>
              <w:t>be</w:t>
            </w:r>
            <w:r>
              <w:rPr>
                <w:rFonts w:ascii="SassoonPrimaryInfant" w:hAnsi="SassoonPrimaryInfant"/>
              </w:rPr>
              <w:t xml:space="preserve"> dissolved</w:t>
            </w:r>
            <w:proofErr w:type="gramEnd"/>
            <w:r>
              <w:rPr>
                <w:rFonts w:ascii="SassoonPrimaryInfant" w:hAnsi="SassoonPrimaryInfant"/>
              </w:rPr>
              <w:t xml:space="preserve"> by water underground.</w:t>
            </w:r>
          </w:p>
          <w:p w:rsidR="00385D22" w:rsidRPr="00595BFE" w:rsidRDefault="00385D22" w:rsidP="00385D22">
            <w:pPr>
              <w:rPr>
                <w:rFonts w:ascii="SassoonPrimaryInfant" w:hAnsi="SassoonPrimaryInfant"/>
              </w:rPr>
            </w:pPr>
            <w:r w:rsidRPr="00595BFE">
              <w:rPr>
                <w:rFonts w:ascii="SassoonPrimaryInfant" w:hAnsi="SassoonPrimaryInfant"/>
              </w:rPr>
              <w:t>5. Minerals in the water then turn to rock</w:t>
            </w:r>
            <w:r>
              <w:rPr>
                <w:rFonts w:ascii="SassoonPrimaryInfant" w:hAnsi="SassoonPrimaryInfant"/>
              </w:rPr>
              <w:t>.</w:t>
            </w:r>
          </w:p>
          <w:p w:rsidR="00385D22" w:rsidRPr="008F2EB3" w:rsidRDefault="00385D22" w:rsidP="00385D22">
            <w:pPr>
              <w:pStyle w:val="ListParagraph"/>
            </w:pPr>
          </w:p>
        </w:tc>
      </w:tr>
    </w:tbl>
    <w:p w:rsidR="000D62B1" w:rsidRDefault="00385D22" w:rsidP="000D62B1">
      <w:r>
        <w:rPr>
          <w:noProof/>
          <w:lang w:eastAsia="en-GB"/>
        </w:rPr>
        <w:drawing>
          <wp:anchor distT="0" distB="0" distL="114300" distR="114300" simplePos="0" relativeHeight="251645440" behindDoc="0" locked="0" layoutInCell="1" allowOverlap="1">
            <wp:simplePos x="0" y="0"/>
            <wp:positionH relativeFrom="column">
              <wp:posOffset>4313602</wp:posOffset>
            </wp:positionH>
            <wp:positionV relativeFrom="paragraph">
              <wp:posOffset>6068390</wp:posOffset>
            </wp:positionV>
            <wp:extent cx="2576945" cy="16174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8449" t="40264" r="36227" b="17146"/>
                    <a:stretch>
                      <a:fillRect/>
                    </a:stretch>
                  </pic:blipFill>
                  <pic:spPr bwMode="auto">
                    <a:xfrm>
                      <a:off x="0" y="0"/>
                      <a:ext cx="2576945" cy="161747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0D62B1" w:rsidSect="000D62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14C"/>
    <w:multiLevelType w:val="hybridMultilevel"/>
    <w:tmpl w:val="EC2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51C93"/>
    <w:multiLevelType w:val="hybridMultilevel"/>
    <w:tmpl w:val="D238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7039A"/>
    <w:multiLevelType w:val="hybridMultilevel"/>
    <w:tmpl w:val="70AE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8428F"/>
    <w:multiLevelType w:val="hybridMultilevel"/>
    <w:tmpl w:val="4144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253E"/>
    <w:multiLevelType w:val="hybridMultilevel"/>
    <w:tmpl w:val="D782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25DC3"/>
    <w:multiLevelType w:val="hybridMultilevel"/>
    <w:tmpl w:val="9C9E0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1A042D"/>
    <w:multiLevelType w:val="hybridMultilevel"/>
    <w:tmpl w:val="9EA4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535AA"/>
    <w:multiLevelType w:val="hybridMultilevel"/>
    <w:tmpl w:val="F8C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9147B"/>
    <w:multiLevelType w:val="hybridMultilevel"/>
    <w:tmpl w:val="BD0C2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AC744E"/>
    <w:multiLevelType w:val="hybridMultilevel"/>
    <w:tmpl w:val="30B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A3CF0"/>
    <w:multiLevelType w:val="hybridMultilevel"/>
    <w:tmpl w:val="8A266AEC"/>
    <w:lvl w:ilvl="0" w:tplc="08090001">
      <w:start w:val="1"/>
      <w:numFmt w:val="bullet"/>
      <w:lvlText w:val=""/>
      <w:lvlJc w:val="left"/>
      <w:pPr>
        <w:ind w:left="720" w:hanging="360"/>
      </w:pPr>
      <w:rPr>
        <w:rFonts w:ascii="Symbol" w:hAnsi="Symbol" w:hint="default"/>
      </w:rPr>
    </w:lvl>
    <w:lvl w:ilvl="1" w:tplc="968AA176">
      <w:numFmt w:val="bullet"/>
      <w:lvlText w:val="•"/>
      <w:lvlJc w:val="left"/>
      <w:pPr>
        <w:ind w:left="1440" w:hanging="360"/>
      </w:pPr>
      <w:rPr>
        <w:rFonts w:ascii="Calibri" w:eastAsiaTheme="minorHAnsi" w:hAnsi="Calibri" w:cs="Calibri"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2"/>
  </w:num>
  <w:num w:numId="5">
    <w:abstractNumId w:val="1"/>
  </w:num>
  <w:num w:numId="6">
    <w:abstractNumId w:val="4"/>
  </w:num>
  <w:num w:numId="7">
    <w:abstractNumId w:val="10"/>
  </w:num>
  <w:num w:numId="8">
    <w:abstractNumId w:val="8"/>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01996"/>
    <w:rsid w:val="00026BE8"/>
    <w:rsid w:val="0003240B"/>
    <w:rsid w:val="00042FAF"/>
    <w:rsid w:val="000922ED"/>
    <w:rsid w:val="000953B2"/>
    <w:rsid w:val="000D62B1"/>
    <w:rsid w:val="0011425E"/>
    <w:rsid w:val="00156D8C"/>
    <w:rsid w:val="001912DE"/>
    <w:rsid w:val="001A7981"/>
    <w:rsid w:val="001C383B"/>
    <w:rsid w:val="001C4E39"/>
    <w:rsid w:val="001C5D00"/>
    <w:rsid w:val="001E63A3"/>
    <w:rsid w:val="002117D6"/>
    <w:rsid w:val="00214707"/>
    <w:rsid w:val="002434F9"/>
    <w:rsid w:val="002465FD"/>
    <w:rsid w:val="00246A16"/>
    <w:rsid w:val="002601F9"/>
    <w:rsid w:val="002615AC"/>
    <w:rsid w:val="00276097"/>
    <w:rsid w:val="002C08EF"/>
    <w:rsid w:val="002D243C"/>
    <w:rsid w:val="002E4B1B"/>
    <w:rsid w:val="0031475B"/>
    <w:rsid w:val="00357E75"/>
    <w:rsid w:val="00366B1A"/>
    <w:rsid w:val="003714A7"/>
    <w:rsid w:val="00373690"/>
    <w:rsid w:val="00385D22"/>
    <w:rsid w:val="00387DE8"/>
    <w:rsid w:val="00392778"/>
    <w:rsid w:val="003A5C8A"/>
    <w:rsid w:val="003F5300"/>
    <w:rsid w:val="003F60AF"/>
    <w:rsid w:val="003F67A4"/>
    <w:rsid w:val="00433BB6"/>
    <w:rsid w:val="00440E8E"/>
    <w:rsid w:val="00465B01"/>
    <w:rsid w:val="004828E3"/>
    <w:rsid w:val="0048294E"/>
    <w:rsid w:val="0051306B"/>
    <w:rsid w:val="00522469"/>
    <w:rsid w:val="00523E35"/>
    <w:rsid w:val="00554C6D"/>
    <w:rsid w:val="00570DE6"/>
    <w:rsid w:val="00595BFE"/>
    <w:rsid w:val="005D1F22"/>
    <w:rsid w:val="005F72D1"/>
    <w:rsid w:val="006107D0"/>
    <w:rsid w:val="00642453"/>
    <w:rsid w:val="006600C9"/>
    <w:rsid w:val="0066523E"/>
    <w:rsid w:val="00672C72"/>
    <w:rsid w:val="00686EA4"/>
    <w:rsid w:val="006A1F9A"/>
    <w:rsid w:val="006A2B1B"/>
    <w:rsid w:val="006B0331"/>
    <w:rsid w:val="006E57C8"/>
    <w:rsid w:val="00701996"/>
    <w:rsid w:val="00710CA8"/>
    <w:rsid w:val="00725EA4"/>
    <w:rsid w:val="007B6158"/>
    <w:rsid w:val="007B7B46"/>
    <w:rsid w:val="007E0BA4"/>
    <w:rsid w:val="007F481D"/>
    <w:rsid w:val="00813FBB"/>
    <w:rsid w:val="00842C73"/>
    <w:rsid w:val="00857C5E"/>
    <w:rsid w:val="00864E87"/>
    <w:rsid w:val="008D1FF9"/>
    <w:rsid w:val="008E596D"/>
    <w:rsid w:val="00942BED"/>
    <w:rsid w:val="009526D5"/>
    <w:rsid w:val="00995DE0"/>
    <w:rsid w:val="009C04EF"/>
    <w:rsid w:val="009E3BD8"/>
    <w:rsid w:val="00AB0E21"/>
    <w:rsid w:val="00AB117B"/>
    <w:rsid w:val="00AB4BCD"/>
    <w:rsid w:val="00AC5BA7"/>
    <w:rsid w:val="00AE5F81"/>
    <w:rsid w:val="00AF227C"/>
    <w:rsid w:val="00B00AB0"/>
    <w:rsid w:val="00B30F6D"/>
    <w:rsid w:val="00B51695"/>
    <w:rsid w:val="00B72E58"/>
    <w:rsid w:val="00BA7ABC"/>
    <w:rsid w:val="00BE11AC"/>
    <w:rsid w:val="00BF1B74"/>
    <w:rsid w:val="00C21D5B"/>
    <w:rsid w:val="00C24877"/>
    <w:rsid w:val="00C674CE"/>
    <w:rsid w:val="00C7088D"/>
    <w:rsid w:val="00C95836"/>
    <w:rsid w:val="00CC273E"/>
    <w:rsid w:val="00CE53E8"/>
    <w:rsid w:val="00CE5ED1"/>
    <w:rsid w:val="00CF1936"/>
    <w:rsid w:val="00D12FB4"/>
    <w:rsid w:val="00D1534C"/>
    <w:rsid w:val="00D4674C"/>
    <w:rsid w:val="00D47D1B"/>
    <w:rsid w:val="00D711FC"/>
    <w:rsid w:val="00DA5F3F"/>
    <w:rsid w:val="00DE0ECE"/>
    <w:rsid w:val="00E127BC"/>
    <w:rsid w:val="00E41B76"/>
    <w:rsid w:val="00E717D9"/>
    <w:rsid w:val="00EB1EAC"/>
    <w:rsid w:val="00ED316E"/>
    <w:rsid w:val="00EF6271"/>
    <w:rsid w:val="00F54055"/>
    <w:rsid w:val="00F732BF"/>
    <w:rsid w:val="00FF5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4B8097"/>
  <w15:docId w15:val="{B0D42708-89DF-4E6B-A377-7BBE1B04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996"/>
    <w:rPr>
      <w:rFonts w:ascii="Tahoma" w:hAnsi="Tahoma" w:cs="Tahoma"/>
      <w:sz w:val="16"/>
      <w:szCs w:val="16"/>
    </w:rPr>
  </w:style>
  <w:style w:type="paragraph" w:styleId="ListParagraph">
    <w:name w:val="List Paragraph"/>
    <w:basedOn w:val="Normal"/>
    <w:uiPriority w:val="34"/>
    <w:qFormat/>
    <w:rsid w:val="00701996"/>
    <w:pPr>
      <w:ind w:left="720"/>
      <w:contextualSpacing/>
    </w:pPr>
  </w:style>
  <w:style w:type="character" w:styleId="Hyperlink">
    <w:name w:val="Hyperlink"/>
    <w:basedOn w:val="DefaultParagraphFont"/>
    <w:uiPriority w:val="99"/>
    <w:semiHidden/>
    <w:unhideWhenUsed/>
    <w:rsid w:val="00E717D9"/>
    <w:rPr>
      <w:color w:val="0000FF"/>
      <w:u w:val="single"/>
    </w:rPr>
  </w:style>
  <w:style w:type="table" w:styleId="TableGrid">
    <w:name w:val="Table Grid"/>
    <w:basedOn w:val="TableNormal"/>
    <w:uiPriority w:val="59"/>
    <w:rsid w:val="00D1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text-blockparagraph">
    <w:name w:val="blocks-text-block__paragraph"/>
    <w:basedOn w:val="Normal"/>
    <w:rsid w:val="00366B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6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Stephens.B</dc:creator>
  <cp:lastModifiedBy>Mrs J Camilleri</cp:lastModifiedBy>
  <cp:revision>73</cp:revision>
  <cp:lastPrinted>2018-12-19T17:33:00Z</cp:lastPrinted>
  <dcterms:created xsi:type="dcterms:W3CDTF">2018-12-16T20:07:00Z</dcterms:created>
  <dcterms:modified xsi:type="dcterms:W3CDTF">2023-07-13T13:50:00Z</dcterms:modified>
</cp:coreProperties>
</file>